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0BE" w:rsidRPr="00953EC8" w:rsidRDefault="002230BE" w:rsidP="002230BE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Приложение</w:t>
      </w:r>
      <w:r>
        <w:t xml:space="preserve"> 3</w:t>
      </w:r>
    </w:p>
    <w:p w:rsidR="002230BE" w:rsidRPr="00953EC8" w:rsidRDefault="002230BE" w:rsidP="002230BE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к постановлению администрации района</w:t>
      </w:r>
    </w:p>
    <w:p w:rsidR="002230BE" w:rsidRDefault="002230BE" w:rsidP="002230BE">
      <w:pPr>
        <w:tabs>
          <w:tab w:val="left" w:pos="4962"/>
        </w:tabs>
        <w:ind w:left="4962"/>
      </w:pPr>
      <w:r>
        <w:t>от 29.04.2025 № 485</w:t>
      </w:r>
    </w:p>
    <w:p w:rsidR="002230BE" w:rsidRDefault="002230BE" w:rsidP="002230BE">
      <w:pPr>
        <w:tabs>
          <w:tab w:val="left" w:pos="4962"/>
        </w:tabs>
        <w:ind w:left="4962"/>
      </w:pPr>
    </w:p>
    <w:p w:rsidR="002230BE" w:rsidRDefault="002230BE" w:rsidP="002230BE">
      <w:pPr>
        <w:jc w:val="center"/>
        <w:rPr>
          <w:color w:val="000000"/>
        </w:rPr>
      </w:pPr>
      <w:r w:rsidRPr="00AD5D48">
        <w:rPr>
          <w:color w:val="000000"/>
        </w:rPr>
        <w:t xml:space="preserve">Источники финансирования дефицита бюджета муниципального образования </w:t>
      </w:r>
    </w:p>
    <w:p w:rsidR="002230BE" w:rsidRDefault="002230BE" w:rsidP="002230BE">
      <w:pPr>
        <w:jc w:val="center"/>
      </w:pPr>
      <w:r w:rsidRPr="00AD5D48">
        <w:rPr>
          <w:color w:val="000000"/>
        </w:rPr>
        <w:t xml:space="preserve">Кондинский район за </w:t>
      </w:r>
      <w:r>
        <w:rPr>
          <w:color w:val="000000"/>
          <w:lang w:val="en-US"/>
        </w:rPr>
        <w:t>I</w:t>
      </w:r>
      <w:r w:rsidRPr="00AD5D48">
        <w:rPr>
          <w:color w:val="000000"/>
        </w:rPr>
        <w:t xml:space="preserve"> квартал 202</w:t>
      </w:r>
      <w:r w:rsidRPr="003416F6">
        <w:rPr>
          <w:color w:val="000000"/>
        </w:rPr>
        <w:t>5</w:t>
      </w:r>
      <w:r w:rsidRPr="00AD5D48">
        <w:rPr>
          <w:color w:val="000000"/>
        </w:rPr>
        <w:t xml:space="preserve"> года по кодам </w:t>
      </w:r>
      <w:proofErr w:type="gramStart"/>
      <w:r w:rsidRPr="00AD5D48">
        <w:rPr>
          <w:color w:val="000000"/>
        </w:rPr>
        <w:t>классификации источников финансирования дефицитов бюджетов</w:t>
      </w:r>
      <w:proofErr w:type="gramEnd"/>
    </w:p>
    <w:p w:rsidR="002230BE" w:rsidRDefault="002230BE" w:rsidP="002230BE">
      <w:pPr>
        <w:tabs>
          <w:tab w:val="left" w:pos="4962"/>
        </w:tabs>
        <w:ind w:left="4962"/>
        <w:rPr>
          <w:color w:val="000000"/>
          <w:sz w:val="20"/>
          <w:szCs w:val="20"/>
        </w:rPr>
      </w:pPr>
    </w:p>
    <w:p w:rsidR="002230BE" w:rsidRDefault="002230BE" w:rsidP="002230BE">
      <w:pPr>
        <w:tabs>
          <w:tab w:val="left" w:pos="4962"/>
        </w:tabs>
        <w:ind w:left="496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</w:t>
      </w:r>
      <w:r w:rsidRPr="001A4D82">
        <w:rPr>
          <w:color w:val="000000"/>
          <w:sz w:val="20"/>
          <w:szCs w:val="20"/>
        </w:rPr>
        <w:t>ублей</w:t>
      </w:r>
    </w:p>
    <w:tbl>
      <w:tblPr>
        <w:tblStyle w:val="a3"/>
        <w:tblW w:w="5000" w:type="pct"/>
        <w:tblLook w:val="0000" w:firstRow="0" w:lastRow="0" w:firstColumn="0" w:lastColumn="0" w:noHBand="0" w:noVBand="0"/>
      </w:tblPr>
      <w:tblGrid>
        <w:gridCol w:w="4077"/>
        <w:gridCol w:w="3036"/>
        <w:gridCol w:w="2458"/>
      </w:tblGrid>
      <w:tr w:rsidR="002230BE" w:rsidTr="00547498">
        <w:trPr>
          <w:trHeight w:val="230"/>
        </w:trPr>
        <w:tc>
          <w:tcPr>
            <w:tcW w:w="2130" w:type="pct"/>
            <w:vMerge w:val="restar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 xml:space="preserve">Наименование </w:t>
            </w:r>
          </w:p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1586" w:type="pct"/>
            <w:vMerge w:val="restar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Код источника финансирования по бюджетной классификации</w:t>
            </w:r>
          </w:p>
        </w:tc>
        <w:tc>
          <w:tcPr>
            <w:tcW w:w="1284" w:type="pct"/>
            <w:vMerge w:val="restar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Исполнено</w:t>
            </w:r>
          </w:p>
        </w:tc>
      </w:tr>
      <w:tr w:rsidR="002230BE" w:rsidTr="00547498">
        <w:trPr>
          <w:trHeight w:val="230"/>
        </w:trPr>
        <w:tc>
          <w:tcPr>
            <w:tcW w:w="2130" w:type="pct"/>
            <w:vMerge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86" w:type="pct"/>
            <w:vMerge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pct"/>
            <w:vMerge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3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51 242 909,70</w:t>
            </w:r>
          </w:p>
        </w:tc>
      </w:tr>
      <w:tr w:rsidR="002230BE" w:rsidTr="00547498">
        <w:trPr>
          <w:trHeight w:val="470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в том числе:</w:t>
            </w:r>
          </w:p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источники внутреннего финансирования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-13 689 601,00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000 01 03 00 00 00 0000 000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-30 081 996,00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000 01 03 01 00 00 0000 000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-30 081 996,00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000 01 03 01 00 00 0000 700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000 01 03 01 00 05 0000 710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000 01 03 01 00 00 0000 800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-30 081 996,00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000 01 03 01 00 05 0000 810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-30 081 996,00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000 01 06 00 00 00 0000 000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16 392 395,00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000 01 06 05 00 00 0000 000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16 392 395,00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000 01 06 05 00 00 0000 500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000 01 06 05 01 00 0000 500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000 01 06 05 01 05 0000 540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000 01 06 05 00 00 0000 600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16 392 395,00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000 01 06 05 01 00 0000 600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16 392 395,00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 xml:space="preserve">Возврат бюджетных кредитов, </w:t>
            </w:r>
            <w:r w:rsidRPr="001A4D82">
              <w:rPr>
                <w:color w:val="000000"/>
                <w:sz w:val="20"/>
                <w:szCs w:val="20"/>
              </w:rPr>
              <w:lastRenderedPageBreak/>
              <w:t>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lastRenderedPageBreak/>
              <w:t>000 01 06 05 01 05 0000 640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16 392 395,00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lastRenderedPageBreak/>
              <w:t>источники внешнего финансирования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230BE" w:rsidTr="00547498">
        <w:trPr>
          <w:trHeight w:val="83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2870" w:type="pct"/>
            <w:gridSpan w:val="2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000 01 00 00 00 00 0000 000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000 01 05 00 00 00 0000 000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64 932 510,70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увеличение остатков средств, всего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000 01 05 00 00 00 0000 500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-1 085 694 752,32</w:t>
            </w:r>
          </w:p>
        </w:tc>
      </w:tr>
      <w:tr w:rsidR="002230BE" w:rsidTr="00547498">
        <w:trPr>
          <w:trHeight w:val="690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в том числе:</w:t>
            </w:r>
          </w:p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000 01 05 02 00 00 0000 500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-1 085 694 752,32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000 01 05 02 01 00 0000 510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-1 085 694 752,32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000 01 05 02 01 05 0000 510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-1 085 694 752,32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уменьшение остатков средств, всего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000 01 05 00 00 00 0000 600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1 150 627 263,02</w:t>
            </w:r>
          </w:p>
        </w:tc>
      </w:tr>
      <w:tr w:rsidR="002230BE" w:rsidTr="00547498">
        <w:trPr>
          <w:trHeight w:val="690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в том числе:</w:t>
            </w:r>
          </w:p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000 01 05 02 00 00 0000 600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1 150 627 263,02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000 01 05 02 01 00 0000 610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1 150 627 263,02</w:t>
            </w:r>
          </w:p>
        </w:tc>
      </w:tr>
      <w:tr w:rsidR="002230BE" w:rsidTr="00547498">
        <w:trPr>
          <w:trHeight w:val="68"/>
        </w:trPr>
        <w:tc>
          <w:tcPr>
            <w:tcW w:w="2130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86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000 01 05 02 01 05 0000 610</w:t>
            </w:r>
          </w:p>
        </w:tc>
        <w:tc>
          <w:tcPr>
            <w:tcW w:w="1284" w:type="pct"/>
          </w:tcPr>
          <w:p w:rsidR="002230BE" w:rsidRPr="001A4D82" w:rsidRDefault="002230BE" w:rsidP="00547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4D82">
              <w:rPr>
                <w:color w:val="000000"/>
                <w:sz w:val="20"/>
                <w:szCs w:val="20"/>
              </w:rPr>
              <w:t>1 150 627 263,02</w:t>
            </w:r>
          </w:p>
        </w:tc>
      </w:tr>
    </w:tbl>
    <w:p w:rsidR="007004EA" w:rsidRDefault="007004EA">
      <w:bookmarkStart w:id="0" w:name="_GoBack"/>
      <w:bookmarkEnd w:id="0"/>
    </w:p>
    <w:sectPr w:rsidR="00700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1FF"/>
    <w:rsid w:val="002230BE"/>
    <w:rsid w:val="005311FF"/>
    <w:rsid w:val="0070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30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30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022217</dc:creator>
  <cp:keywords/>
  <dc:description/>
  <cp:lastModifiedBy>022217</cp:lastModifiedBy>
  <cp:revision>2</cp:revision>
  <dcterms:created xsi:type="dcterms:W3CDTF">2025-10-23T09:25:00Z</dcterms:created>
  <dcterms:modified xsi:type="dcterms:W3CDTF">2025-10-23T09:25:00Z</dcterms:modified>
</cp:coreProperties>
</file>